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D3" w:rsidRDefault="00E814D3" w:rsidP="00E814D3">
      <w:pPr>
        <w:autoSpaceDE w:val="0"/>
        <w:autoSpaceDN w:val="0"/>
        <w:adjustRightInd w:val="0"/>
        <w:ind w:firstLine="720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z w:val="22"/>
          <w:szCs w:val="22"/>
        </w:rPr>
        <w:t>Math 1350 – Mathematics for Elementary/Middle School Teachers I</w:t>
      </w:r>
    </w:p>
    <w:p w:rsidR="00E814D3" w:rsidRDefault="00E814D3" w:rsidP="00E814D3">
      <w:pPr>
        <w:pStyle w:val="Style1"/>
        <w:jc w:val="center"/>
      </w:pPr>
    </w:p>
    <w:p w:rsidR="00E814D3" w:rsidRPr="00C90AB1" w:rsidRDefault="00E814D3" w:rsidP="00E814D3">
      <w:pPr>
        <w:pStyle w:val="Style1"/>
      </w:pPr>
      <w:r w:rsidRPr="00C90AB1">
        <w:t>Student Learning Outcomes</w:t>
      </w:r>
      <w:r>
        <w:t>:</w:t>
      </w:r>
    </w:p>
    <w:p w:rsidR="00E814D3" w:rsidRPr="00E0035A" w:rsidRDefault="00E814D3" w:rsidP="00E814D3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0035A">
        <w:rPr>
          <w:bCs/>
          <w:sz w:val="23"/>
          <w:szCs w:val="23"/>
        </w:rPr>
        <w:t xml:space="preserve">Students will gain factual knowledge including the mathematical terminology, </w:t>
      </w:r>
      <w:r>
        <w:rPr>
          <w:bCs/>
          <w:sz w:val="23"/>
          <w:szCs w:val="23"/>
        </w:rPr>
        <w:t>classifications, and methods used in this course.  Students will use the vocabulary, symbolism, structure, reasoning, and procedures that are needed to teach the mathematical content for grades K-8. See course content for more details.</w:t>
      </w:r>
    </w:p>
    <w:p w:rsidR="00E814D3" w:rsidRPr="00E0035A" w:rsidRDefault="00E814D3" w:rsidP="00E814D3">
      <w:pPr>
        <w:pStyle w:val="Default"/>
        <w:rPr>
          <w:sz w:val="23"/>
          <w:szCs w:val="23"/>
        </w:rPr>
      </w:pPr>
    </w:p>
    <w:p w:rsidR="00E814D3" w:rsidRPr="00E0035A" w:rsidRDefault="00E814D3" w:rsidP="00E814D3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0035A">
        <w:rPr>
          <w:bCs/>
          <w:sz w:val="23"/>
          <w:szCs w:val="23"/>
        </w:rPr>
        <w:t xml:space="preserve">Students will learn the fundamental principles, generalizations, and </w:t>
      </w:r>
      <w:r>
        <w:rPr>
          <w:bCs/>
          <w:sz w:val="23"/>
          <w:szCs w:val="23"/>
        </w:rPr>
        <w:t>theories covered in this course. Students will demonstrate understanding of the conservation of area and volume, non-standard and standard measurement, proportionality, similarity, congruence, and basic probability.</w:t>
      </w:r>
    </w:p>
    <w:p w:rsidR="00E814D3" w:rsidRPr="00E0035A" w:rsidRDefault="00E814D3" w:rsidP="00E814D3">
      <w:pPr>
        <w:pStyle w:val="Default"/>
        <w:rPr>
          <w:sz w:val="23"/>
          <w:szCs w:val="23"/>
        </w:rPr>
      </w:pPr>
    </w:p>
    <w:p w:rsidR="00E814D3" w:rsidRPr="00E0035A" w:rsidRDefault="00E814D3" w:rsidP="00E814D3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0035A">
        <w:rPr>
          <w:bCs/>
          <w:sz w:val="23"/>
          <w:szCs w:val="23"/>
        </w:rPr>
        <w:t xml:space="preserve"> Students will learn to apply course material. </w:t>
      </w:r>
      <w:r w:rsidRPr="00E0035A">
        <w:rPr>
          <w:sz w:val="23"/>
          <w:szCs w:val="23"/>
        </w:rPr>
        <w:t xml:space="preserve">Students will be able to make connections </w:t>
      </w:r>
      <w:r>
        <w:rPr>
          <w:sz w:val="23"/>
          <w:szCs w:val="23"/>
        </w:rPr>
        <w:t>between concepts and also apply knowledge in a new and different setting.  In particular, students will learn how to translate course content into K-8 grade appropriate lessons.</w:t>
      </w:r>
    </w:p>
    <w:p w:rsidR="00E814D3" w:rsidRPr="00E0035A" w:rsidRDefault="00E814D3" w:rsidP="00E814D3">
      <w:pPr>
        <w:pStyle w:val="Default"/>
        <w:rPr>
          <w:sz w:val="23"/>
          <w:szCs w:val="23"/>
        </w:rPr>
      </w:pPr>
    </w:p>
    <w:p w:rsidR="00E814D3" w:rsidRPr="00E0035A" w:rsidRDefault="00E814D3" w:rsidP="00E814D3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E0035A">
        <w:rPr>
          <w:bCs/>
          <w:sz w:val="23"/>
          <w:szCs w:val="23"/>
        </w:rPr>
        <w:t xml:space="preserve"> Students will develop specific skills, competencies, and points of view needed </w:t>
      </w:r>
      <w:r>
        <w:rPr>
          <w:bCs/>
          <w:sz w:val="23"/>
          <w:szCs w:val="23"/>
        </w:rPr>
        <w:t>by K-8 mathematics teachers.  In addition to learning the mathematical content of this course, students will:</w:t>
      </w:r>
    </w:p>
    <w:p w:rsidR="00E814D3" w:rsidRPr="00E0035A" w:rsidRDefault="00E814D3" w:rsidP="00E814D3">
      <w:pPr>
        <w:pStyle w:val="Default"/>
        <w:numPr>
          <w:ilvl w:val="0"/>
          <w:numId w:val="1"/>
        </w:numPr>
        <w:ind w:left="1080"/>
        <w:rPr>
          <w:sz w:val="23"/>
          <w:szCs w:val="23"/>
        </w:rPr>
      </w:pPr>
      <w:r w:rsidRPr="00E0035A">
        <w:rPr>
          <w:sz w:val="23"/>
          <w:szCs w:val="23"/>
        </w:rPr>
        <w:t xml:space="preserve">become familiar with the Texas Essential Knowledge and Skills (TEKS) and the National Council of Teachers of Mathematics (NCTM) Standards; </w:t>
      </w:r>
    </w:p>
    <w:p w:rsidR="00E814D3" w:rsidRPr="00E0035A" w:rsidRDefault="00E814D3" w:rsidP="00E814D3">
      <w:pPr>
        <w:pStyle w:val="Default"/>
        <w:numPr>
          <w:ilvl w:val="0"/>
          <w:numId w:val="1"/>
        </w:numPr>
        <w:ind w:left="1080"/>
        <w:rPr>
          <w:sz w:val="23"/>
          <w:szCs w:val="23"/>
        </w:rPr>
      </w:pPr>
      <w:r w:rsidRPr="00E0035A">
        <w:rPr>
          <w:sz w:val="23"/>
          <w:szCs w:val="23"/>
        </w:rPr>
        <w:t xml:space="preserve">learn multiple approaches to the teaching of mathematics; </w:t>
      </w:r>
    </w:p>
    <w:p w:rsidR="00E814D3" w:rsidRPr="00E0035A" w:rsidRDefault="00E814D3" w:rsidP="00E814D3">
      <w:pPr>
        <w:pStyle w:val="Default"/>
        <w:numPr>
          <w:ilvl w:val="0"/>
          <w:numId w:val="1"/>
        </w:numPr>
        <w:ind w:left="1080"/>
        <w:rPr>
          <w:sz w:val="23"/>
          <w:szCs w:val="23"/>
        </w:rPr>
      </w:pPr>
      <w:r w:rsidRPr="00E0035A">
        <w:rPr>
          <w:sz w:val="23"/>
          <w:szCs w:val="23"/>
        </w:rPr>
        <w:t xml:space="preserve">use manipulatives to model mathematical concepts; </w:t>
      </w:r>
    </w:p>
    <w:p w:rsidR="00E814D3" w:rsidRPr="00E0035A" w:rsidRDefault="00E814D3" w:rsidP="00E814D3">
      <w:pPr>
        <w:pStyle w:val="Default"/>
        <w:numPr>
          <w:ilvl w:val="0"/>
          <w:numId w:val="1"/>
        </w:numPr>
        <w:ind w:left="1080"/>
        <w:rPr>
          <w:sz w:val="23"/>
          <w:szCs w:val="23"/>
        </w:rPr>
      </w:pPr>
      <w:r w:rsidRPr="00E0035A">
        <w:rPr>
          <w:sz w:val="23"/>
          <w:szCs w:val="23"/>
        </w:rPr>
        <w:t xml:space="preserve">develop communications skills (oral, written, and listening), knowledge of appropriate vocabulary, and various questioning strategies; </w:t>
      </w:r>
    </w:p>
    <w:p w:rsidR="00E814D3" w:rsidRPr="00E0035A" w:rsidRDefault="00E814D3" w:rsidP="00E814D3">
      <w:pPr>
        <w:pStyle w:val="Default"/>
        <w:numPr>
          <w:ilvl w:val="0"/>
          <w:numId w:val="1"/>
        </w:numPr>
        <w:ind w:left="1080"/>
        <w:rPr>
          <w:sz w:val="23"/>
          <w:szCs w:val="23"/>
        </w:rPr>
      </w:pPr>
      <w:proofErr w:type="gramStart"/>
      <w:r w:rsidRPr="00E0035A">
        <w:rPr>
          <w:sz w:val="23"/>
          <w:szCs w:val="23"/>
        </w:rPr>
        <w:t>learn</w:t>
      </w:r>
      <w:proofErr w:type="gramEnd"/>
      <w:r w:rsidRPr="00E0035A">
        <w:rPr>
          <w:sz w:val="23"/>
          <w:szCs w:val="23"/>
        </w:rPr>
        <w:t xml:space="preserve"> how to use resources (such as the Internet and NCTM journals) in planning classroom activities. </w:t>
      </w:r>
    </w:p>
    <w:p w:rsidR="00E814D3" w:rsidRPr="00E0035A" w:rsidRDefault="00E814D3" w:rsidP="00E814D3">
      <w:pPr>
        <w:pStyle w:val="Default"/>
        <w:ind w:left="360"/>
        <w:rPr>
          <w:sz w:val="23"/>
          <w:szCs w:val="23"/>
        </w:rPr>
      </w:pPr>
    </w:p>
    <w:p w:rsidR="00E814D3" w:rsidRPr="00E0035A" w:rsidRDefault="00E814D3" w:rsidP="00E814D3">
      <w:pPr>
        <w:pStyle w:val="Default"/>
        <w:numPr>
          <w:ilvl w:val="0"/>
          <w:numId w:val="2"/>
        </w:numPr>
        <w:rPr>
          <w:bCs/>
          <w:sz w:val="23"/>
          <w:szCs w:val="23"/>
        </w:rPr>
      </w:pPr>
      <w:r w:rsidRPr="00E0035A">
        <w:rPr>
          <w:bCs/>
          <w:sz w:val="23"/>
          <w:szCs w:val="23"/>
        </w:rPr>
        <w:t xml:space="preserve"> Students will gain a broader understanding and appreciation for mathematics. </w:t>
      </w:r>
    </w:p>
    <w:p w:rsidR="00E814D3" w:rsidRDefault="00E814D3" w:rsidP="00E814D3">
      <w:pPr>
        <w:pStyle w:val="Default"/>
        <w:rPr>
          <w:rFonts w:ascii="Cambria" w:hAnsi="Cambria" w:cs="Cambria"/>
          <w:b/>
          <w:bCs/>
          <w:sz w:val="32"/>
          <w:szCs w:val="32"/>
        </w:rPr>
      </w:pPr>
    </w:p>
    <w:p w:rsidR="00E814D3" w:rsidRPr="00C90AB1" w:rsidRDefault="00E814D3" w:rsidP="00E814D3">
      <w:pPr>
        <w:pStyle w:val="Style1"/>
      </w:pPr>
      <w:r>
        <w:t>Course Content:</w:t>
      </w:r>
    </w:p>
    <w:p w:rsidR="00E814D3" w:rsidRDefault="00E814D3" w:rsidP="00E81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chapters from the textbook are covered: </w:t>
      </w:r>
    </w:p>
    <w:p w:rsidR="00E814D3" w:rsidRDefault="00E814D3" w:rsidP="00E814D3">
      <w:pPr>
        <w:pStyle w:val="Default"/>
        <w:rPr>
          <w:sz w:val="23"/>
          <w:szCs w:val="23"/>
        </w:rPr>
      </w:pPr>
    </w:p>
    <w:p w:rsidR="00E814D3" w:rsidRPr="0027567F" w:rsidRDefault="00E814D3" w:rsidP="00E814D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>C</w:t>
      </w:r>
      <w:r w:rsidR="00180447">
        <w:rPr>
          <w:bCs/>
          <w:sz w:val="23"/>
          <w:szCs w:val="23"/>
        </w:rPr>
        <w:t>hapter 1: An Introduction to Problem Solving</w:t>
      </w:r>
    </w:p>
    <w:p w:rsidR="00E814D3" w:rsidRPr="00B46C73" w:rsidRDefault="00E814D3" w:rsidP="00E814D3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>Inductive and deductive reasoning; patterns; problem solving</w:t>
      </w:r>
    </w:p>
    <w:p w:rsidR="00E814D3" w:rsidRPr="0027567F" w:rsidRDefault="00180447" w:rsidP="00E814D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>Chapter 2: Introduction to Logic and Sets</w:t>
      </w:r>
    </w:p>
    <w:p w:rsidR="00E814D3" w:rsidRPr="00B46C73" w:rsidRDefault="00180447" w:rsidP="00E814D3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Sets; operations on sets; Venn diagrams </w:t>
      </w:r>
    </w:p>
    <w:p w:rsidR="00E814D3" w:rsidRPr="0027567F" w:rsidRDefault="00E814D3" w:rsidP="00E814D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Chapter 3: </w:t>
      </w:r>
      <w:r w:rsidR="00180447">
        <w:rPr>
          <w:bCs/>
          <w:sz w:val="23"/>
          <w:szCs w:val="23"/>
        </w:rPr>
        <w:t>Numeration Systems and Whole Number Operations</w:t>
      </w:r>
    </w:p>
    <w:p w:rsidR="00E814D3" w:rsidRPr="00E0035A" w:rsidRDefault="00E814D3" w:rsidP="00E814D3">
      <w:pPr>
        <w:pStyle w:val="Default"/>
        <w:numPr>
          <w:ilvl w:val="1"/>
          <w:numId w:val="3"/>
        </w:numPr>
        <w:rPr>
          <w:sz w:val="23"/>
          <w:szCs w:val="23"/>
        </w:rPr>
      </w:pPr>
      <w:r w:rsidRPr="00E0035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Numeration systems; addition, subtraction, multiplication, and division of whole numbers; properties, algorithms, mental computation, and estimation of whole numbers; place value and algorithms in other bases  </w:t>
      </w:r>
    </w:p>
    <w:p w:rsidR="00E814D3" w:rsidRPr="0027567F" w:rsidRDefault="00E814D3" w:rsidP="00E814D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>Chapter 4: Number Theory</w:t>
      </w:r>
    </w:p>
    <w:p w:rsidR="00E814D3" w:rsidRPr="00E0035A" w:rsidRDefault="00E814D3" w:rsidP="00E814D3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Factors; divisibility; prime and composite numbers; common factors and multiplies </w:t>
      </w:r>
    </w:p>
    <w:p w:rsidR="00E814D3" w:rsidRPr="0027567F" w:rsidRDefault="00E814D3" w:rsidP="00E814D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>Chapter 5: Integers</w:t>
      </w:r>
    </w:p>
    <w:p w:rsidR="00E814D3" w:rsidRPr="00E0035A" w:rsidRDefault="00E814D3" w:rsidP="00E814D3">
      <w:pPr>
        <w:pStyle w:val="Default"/>
        <w:numPr>
          <w:ilvl w:val="1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Addition, subtraction, multiplication, and division of integers; properties of integer operations </w:t>
      </w:r>
    </w:p>
    <w:p w:rsidR="00E814D3" w:rsidRPr="006E2B25" w:rsidRDefault="00E814D3" w:rsidP="00E814D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Chapter </w:t>
      </w:r>
      <w:r w:rsidR="00180447">
        <w:rPr>
          <w:bCs/>
          <w:sz w:val="23"/>
          <w:szCs w:val="23"/>
        </w:rPr>
        <w:t>6: Rational Numbers and Proportional Reasoning</w:t>
      </w:r>
    </w:p>
    <w:p w:rsidR="00E814D3" w:rsidRPr="00B46C73" w:rsidRDefault="00E814D3" w:rsidP="00E814D3">
      <w:pPr>
        <w:pStyle w:val="Default"/>
        <w:numPr>
          <w:ilvl w:val="1"/>
          <w:numId w:val="3"/>
        </w:numPr>
        <w:rPr>
          <w:bCs/>
          <w:sz w:val="23"/>
          <w:szCs w:val="23"/>
        </w:rPr>
      </w:pPr>
      <w:r w:rsidRPr="00B46C73">
        <w:rPr>
          <w:bCs/>
          <w:sz w:val="23"/>
          <w:szCs w:val="23"/>
        </w:rPr>
        <w:t xml:space="preserve">Rational numbers; addition, subtraction, multiplication, and division of rational numbers; properties, estimation, and error patterns with rational numbers.  </w:t>
      </w:r>
    </w:p>
    <w:p w:rsidR="00180447" w:rsidRDefault="00180447" w:rsidP="00180447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Chapter 7: Rational Numbers as Decimals and </w:t>
      </w:r>
      <w:proofErr w:type="spellStart"/>
      <w:r>
        <w:rPr>
          <w:bCs/>
          <w:sz w:val="23"/>
          <w:szCs w:val="23"/>
        </w:rPr>
        <w:t>Percents</w:t>
      </w:r>
      <w:proofErr w:type="spellEnd"/>
    </w:p>
    <w:p w:rsidR="00180447" w:rsidRPr="00180447" w:rsidRDefault="00180447" w:rsidP="00180447">
      <w:pPr>
        <w:pStyle w:val="Default"/>
        <w:numPr>
          <w:ilvl w:val="1"/>
          <w:numId w:val="3"/>
        </w:numPr>
        <w:rPr>
          <w:bCs/>
          <w:sz w:val="23"/>
          <w:szCs w:val="23"/>
        </w:rPr>
      </w:pPr>
      <w:r w:rsidRPr="00B46C73">
        <w:rPr>
          <w:bCs/>
          <w:sz w:val="23"/>
          <w:szCs w:val="23"/>
        </w:rPr>
        <w:t>Place value, estimation, and mental computation; decimal arithmetic and error patterns; rational, irrational, and r</w:t>
      </w:r>
      <w:r>
        <w:rPr>
          <w:bCs/>
          <w:sz w:val="23"/>
          <w:szCs w:val="23"/>
        </w:rPr>
        <w:t>eal numbers.</w:t>
      </w:r>
    </w:p>
    <w:p w:rsidR="00180447" w:rsidRDefault="00180447" w:rsidP="00E814D3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Chapter 8: Real Numbers and Algebraic Thinking</w:t>
      </w:r>
    </w:p>
    <w:p w:rsidR="00180447" w:rsidRDefault="00180447" w:rsidP="00180447">
      <w:pPr>
        <w:pStyle w:val="Default"/>
        <w:numPr>
          <w:ilvl w:val="1"/>
          <w:numId w:val="3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The real number system; functions.</w:t>
      </w:r>
    </w:p>
    <w:p w:rsidR="00180447" w:rsidRDefault="00180447" w:rsidP="00180447">
      <w:pPr>
        <w:pStyle w:val="Default"/>
        <w:ind w:left="720"/>
        <w:rPr>
          <w:bCs/>
          <w:sz w:val="23"/>
          <w:szCs w:val="23"/>
        </w:rPr>
      </w:pPr>
    </w:p>
    <w:p w:rsidR="00E814D3" w:rsidRPr="00E0035A" w:rsidRDefault="00E814D3" w:rsidP="00E814D3">
      <w:pPr>
        <w:pStyle w:val="Default"/>
        <w:rPr>
          <w:sz w:val="23"/>
          <w:szCs w:val="23"/>
        </w:rPr>
      </w:pPr>
    </w:p>
    <w:p w:rsidR="00E814D3" w:rsidRDefault="00E814D3" w:rsidP="00E814D3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32"/>
          <w:szCs w:val="32"/>
        </w:rPr>
      </w:pPr>
    </w:p>
    <w:p w:rsidR="00E814D3" w:rsidRDefault="00E814D3" w:rsidP="00E814D3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32"/>
          <w:szCs w:val="32"/>
        </w:rPr>
      </w:pPr>
    </w:p>
    <w:p w:rsidR="0025194D" w:rsidRDefault="0025194D" w:rsidP="0025194D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32"/>
          <w:szCs w:val="32"/>
        </w:rPr>
      </w:pPr>
    </w:p>
    <w:p w:rsidR="00280134" w:rsidRDefault="00280134"/>
    <w:sectPr w:rsidR="00280134" w:rsidSect="00F7539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AEB"/>
    <w:multiLevelType w:val="hybridMultilevel"/>
    <w:tmpl w:val="8B968B24"/>
    <w:lvl w:ilvl="0" w:tplc="4242651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2D6"/>
    <w:multiLevelType w:val="hybridMultilevel"/>
    <w:tmpl w:val="004496E0"/>
    <w:lvl w:ilvl="0" w:tplc="89DC4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6997"/>
    <w:multiLevelType w:val="hybridMultilevel"/>
    <w:tmpl w:val="E9061FB8"/>
    <w:lvl w:ilvl="0" w:tplc="4242651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4D"/>
    <w:rsid w:val="00180447"/>
    <w:rsid w:val="0025194D"/>
    <w:rsid w:val="00280134"/>
    <w:rsid w:val="00C31964"/>
    <w:rsid w:val="00E814D3"/>
    <w:rsid w:val="00F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50632-630E-428A-AAFD-143054C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Heading1"/>
    <w:qFormat/>
    <w:rsid w:val="00E814D3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14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Bishop</dc:creator>
  <cp:lastModifiedBy>Princess Fiel</cp:lastModifiedBy>
  <cp:revision>2</cp:revision>
  <dcterms:created xsi:type="dcterms:W3CDTF">2018-10-24T22:21:00Z</dcterms:created>
  <dcterms:modified xsi:type="dcterms:W3CDTF">2018-10-24T22:21:00Z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1468655105</vt:i4>
  </property>
  <property fmtid="{D5CDD505-2E9C-101B-9397-08002B2CF9AE}" pid="3" name="_NewReviewCycle">
    <vt:lpwstr/>
  </property>
  <property fmtid="{D5CDD505-2E9C-101B-9397-08002B2CF9AE}" pid="4" name="_EmailSubject">
    <vt:lpwstr>Generic Syllabi Math 1350 / Math 1351</vt:lpwstr>
  </property>
  <property fmtid="{D5CDD505-2E9C-101B-9397-08002B2CF9AE}" pid="5" name="_AuthorEmail">
    <vt:lpwstr>cynthia.bishop@angelo.edu</vt:lpwstr>
  </property>
  <property fmtid="{D5CDD505-2E9C-101B-9397-08002B2CF9AE}" pid="6" name="_AuthorEmailDisplayName">
    <vt:lpwstr>Cynthia Bishop</vt:lpwstr>
  </property>
  <property fmtid="{D5CDD505-2E9C-101B-9397-08002B2CF9AE}" pid="7" name="_ReviewingToolsShownOnce">
    <vt:lpwstr/>
  </property>
</Properties>
</file>