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8A8" w:rsidRDefault="00562BBE">
      <w:pPr>
        <w:pStyle w:val="Title"/>
        <w:pBdr>
          <w:top w:val="nil"/>
          <w:left w:val="nil"/>
          <w:bottom w:val="nil"/>
          <w:right w:val="nil"/>
          <w:between w:val="nil"/>
        </w:pBdr>
        <w:jc w:val="center"/>
        <w:rPr>
          <w:color w:val="0000FF"/>
        </w:rPr>
      </w:pPr>
      <w:bookmarkStart w:id="0" w:name="_e4vgh5egqqp5" w:colFirst="0" w:colLast="0"/>
      <w:bookmarkEnd w:id="0"/>
      <w:r>
        <w:rPr>
          <w:color w:val="0000FF"/>
        </w:rPr>
        <w:t>Meeting</w:t>
      </w:r>
    </w:p>
    <w:p w:rsidR="007F58A8" w:rsidRDefault="00562BBE">
      <w:pPr>
        <w:pStyle w:val="Subtitle"/>
        <w:pBdr>
          <w:top w:val="nil"/>
          <w:left w:val="nil"/>
          <w:bottom w:val="nil"/>
          <w:right w:val="nil"/>
          <w:between w:val="nil"/>
        </w:pBdr>
      </w:pPr>
      <w:bookmarkStart w:id="1" w:name="_6bc6e5a12ww9" w:colFirst="0" w:colLast="0"/>
      <w:bookmarkEnd w:id="1"/>
      <w:r>
        <w:t>RSO Full Name</w:t>
      </w:r>
    </w:p>
    <w:p w:rsidR="007F58A8" w:rsidRDefault="00562BBE">
      <w:r>
        <w:t xml:space="preserve">Date </w:t>
      </w:r>
    </w:p>
    <w:p w:rsidR="007F58A8" w:rsidRDefault="00562BBE">
      <w:r>
        <w:t xml:space="preserve">Time </w:t>
      </w:r>
    </w:p>
    <w:p w:rsidR="007F58A8" w:rsidRDefault="00562BBE">
      <w:r>
        <w:t xml:space="preserve">Location </w:t>
      </w:r>
    </w:p>
    <w:p w:rsidR="007F58A8" w:rsidRPr="005379D1" w:rsidRDefault="00562BBE" w:rsidP="005379D1">
      <w:pPr>
        <w:pStyle w:val="Heading1"/>
        <w:pBdr>
          <w:top w:val="nil"/>
          <w:left w:val="nil"/>
          <w:bottom w:val="nil"/>
          <w:right w:val="nil"/>
          <w:between w:val="nil"/>
        </w:pBdr>
        <w:rPr>
          <w:b w:val="0"/>
          <w:color w:val="0000FF"/>
          <w:sz w:val="28"/>
          <w:szCs w:val="28"/>
        </w:rPr>
      </w:pPr>
      <w:bookmarkStart w:id="2" w:name="_d7c6siica7vj" w:colFirst="0" w:colLast="0"/>
      <w:bookmarkEnd w:id="2"/>
      <w:r>
        <w:rPr>
          <w:color w:val="0000FF"/>
        </w:rPr>
        <w:t xml:space="preserve">Attendees </w:t>
      </w:r>
      <w:r w:rsidR="005379D1" w:rsidRPr="005379D1">
        <w:rPr>
          <w:b w:val="0"/>
          <w:color w:val="0000FF"/>
          <w:sz w:val="28"/>
          <w:szCs w:val="28"/>
        </w:rPr>
        <w:t>(Use template on webpage</w:t>
      </w:r>
      <w:r w:rsidR="005379D1">
        <w:rPr>
          <w:b w:val="0"/>
          <w:color w:val="0000FF"/>
          <w:sz w:val="28"/>
          <w:szCs w:val="28"/>
        </w:rPr>
        <w:t xml:space="preserve"> RSO Roster</w:t>
      </w:r>
      <w:r w:rsidR="005379D1" w:rsidRPr="005379D1">
        <w:rPr>
          <w:b w:val="0"/>
          <w:color w:val="0000FF"/>
          <w:sz w:val="28"/>
          <w:szCs w:val="28"/>
        </w:rPr>
        <w:t xml:space="preserve"> and attach to Statement of Completion)</w:t>
      </w:r>
    </w:p>
    <w:p w:rsidR="007F58A8" w:rsidRDefault="00562BBE">
      <w:pPr>
        <w:pStyle w:val="Heading1"/>
        <w:pBdr>
          <w:top w:val="nil"/>
          <w:left w:val="nil"/>
          <w:bottom w:val="nil"/>
          <w:right w:val="nil"/>
          <w:between w:val="nil"/>
        </w:pBdr>
        <w:rPr>
          <w:color w:val="0000FF"/>
        </w:rPr>
      </w:pPr>
      <w:bookmarkStart w:id="3" w:name="_bx9u4mwuq9wu" w:colFirst="0" w:colLast="0"/>
      <w:bookmarkEnd w:id="3"/>
      <w:r>
        <w:rPr>
          <w:color w:val="0000FF"/>
        </w:rPr>
        <w:t>Agenda</w:t>
      </w:r>
    </w:p>
    <w:p w:rsidR="007F58A8" w:rsidRDefault="00562BBE">
      <w:pPr>
        <w:pStyle w:val="Heading2"/>
        <w:pBdr>
          <w:top w:val="nil"/>
          <w:left w:val="nil"/>
          <w:bottom w:val="nil"/>
          <w:right w:val="nil"/>
          <w:between w:val="nil"/>
        </w:pBdr>
        <w:rPr>
          <w:rFonts w:ascii="Georgia" w:eastAsia="Georgia" w:hAnsi="Georgia" w:cs="Georgia"/>
          <w:b w:val="0"/>
          <w:i/>
          <w:color w:val="1B1B1B"/>
          <w:sz w:val="20"/>
          <w:szCs w:val="20"/>
          <w:shd w:val="clear" w:color="auto" w:fill="FDFDFD"/>
        </w:rPr>
      </w:pPr>
      <w:bookmarkStart w:id="4" w:name="_cllctxd68p6" w:colFirst="0" w:colLast="0"/>
      <w:bookmarkEnd w:id="4"/>
      <w:r>
        <w:t>Risk Management Presentation:</w:t>
      </w:r>
      <w:r>
        <w:rPr>
          <w:b w:val="0"/>
          <w:i/>
          <w:sz w:val="20"/>
          <w:szCs w:val="20"/>
        </w:rPr>
        <w:t xml:space="preserve"> </w:t>
      </w:r>
      <w:r>
        <w:rPr>
          <w:rFonts w:ascii="Georgia" w:eastAsia="Georgia" w:hAnsi="Georgia" w:cs="Georgia"/>
          <w:b w:val="0"/>
          <w:i/>
          <w:color w:val="1B1B1B"/>
          <w:sz w:val="20"/>
          <w:szCs w:val="20"/>
          <w:shd w:val="clear" w:color="auto" w:fill="FDFDFD"/>
        </w:rPr>
        <w:t>In accordance with Texas Education Code, Section 51.9361, all registered student organizations are required to attend training sessions on a set of risk management topics as it relates to individuals, organization functions, and/or activities. A minimum of the president should attend one of the sessions of training offered. If the president is not available, another officer can attend, but they will be responsible for educating the officers and members on the information learned.</w:t>
      </w:r>
    </w:p>
    <w:p w:rsidR="007F58A8" w:rsidRDefault="00562BBE">
      <w:r>
        <w:t xml:space="preserve">Information Covered </w:t>
      </w:r>
    </w:p>
    <w:p w:rsidR="007F58A8" w:rsidRDefault="00562BBE" w:rsidP="005379D1">
      <w:pPr>
        <w:numPr>
          <w:ilvl w:val="1"/>
          <w:numId w:val="5"/>
        </w:numPr>
      </w:pPr>
      <w:r>
        <w:t>Alcohol</w:t>
      </w:r>
      <w:r w:rsidR="005379D1">
        <w:t>ic beverages and illegal drugs</w:t>
      </w:r>
      <w:r>
        <w:t xml:space="preserve"> </w:t>
      </w:r>
    </w:p>
    <w:p w:rsidR="007F58A8" w:rsidRDefault="005379D1">
      <w:pPr>
        <w:numPr>
          <w:ilvl w:val="1"/>
          <w:numId w:val="5"/>
        </w:numPr>
        <w:spacing w:before="0"/>
      </w:pPr>
      <w:r>
        <w:t>Hazing</w:t>
      </w:r>
      <w:r w:rsidR="00562BBE">
        <w:t xml:space="preserve"> </w:t>
      </w:r>
    </w:p>
    <w:p w:rsidR="005379D1" w:rsidRDefault="005379D1" w:rsidP="005379D1">
      <w:pPr>
        <w:numPr>
          <w:ilvl w:val="1"/>
          <w:numId w:val="5"/>
        </w:numPr>
        <w:spacing w:before="0"/>
      </w:pPr>
      <w:r>
        <w:t>Sexual misconduct</w:t>
      </w:r>
    </w:p>
    <w:p w:rsidR="005379D1" w:rsidRDefault="005379D1" w:rsidP="005379D1">
      <w:pPr>
        <w:numPr>
          <w:ilvl w:val="1"/>
          <w:numId w:val="5"/>
        </w:numPr>
        <w:spacing w:before="0"/>
      </w:pPr>
      <w:r>
        <w:t>Fire and safety issues</w:t>
      </w:r>
    </w:p>
    <w:p w:rsidR="005379D1" w:rsidRDefault="005379D1">
      <w:pPr>
        <w:numPr>
          <w:ilvl w:val="1"/>
          <w:numId w:val="5"/>
        </w:numPr>
        <w:spacing w:before="0"/>
      </w:pPr>
      <w:r>
        <w:t>Travel</w:t>
      </w:r>
    </w:p>
    <w:p w:rsidR="007F58A8" w:rsidRDefault="00562BBE">
      <w:pPr>
        <w:numPr>
          <w:ilvl w:val="1"/>
          <w:numId w:val="5"/>
        </w:numPr>
        <w:spacing w:before="0"/>
      </w:pPr>
      <w:r>
        <w:t xml:space="preserve">Behavior at Social Events </w:t>
      </w:r>
    </w:p>
    <w:p w:rsidR="005379D1" w:rsidRDefault="005379D1">
      <w:pPr>
        <w:numPr>
          <w:ilvl w:val="1"/>
          <w:numId w:val="5"/>
        </w:numPr>
        <w:spacing w:before="0"/>
      </w:pPr>
      <w:r>
        <w:t>Adoptions of a risk Mananmgent policy</w:t>
      </w:r>
    </w:p>
    <w:p w:rsidR="005379D1" w:rsidRDefault="005379D1">
      <w:pPr>
        <w:numPr>
          <w:ilvl w:val="1"/>
          <w:numId w:val="5"/>
        </w:numPr>
        <w:spacing w:before="0"/>
      </w:pPr>
      <w:r>
        <w:t>Students with disabilities</w:t>
      </w:r>
    </w:p>
    <w:p w:rsidR="007F58A8" w:rsidRDefault="00562BBE">
      <w:pPr>
        <w:pStyle w:val="Heading2"/>
        <w:pBdr>
          <w:top w:val="nil"/>
          <w:left w:val="nil"/>
          <w:bottom w:val="nil"/>
          <w:right w:val="nil"/>
          <w:between w:val="nil"/>
        </w:pBdr>
      </w:pPr>
      <w:bookmarkStart w:id="5" w:name="_t6mt4yhxr2fu" w:colFirst="0" w:colLast="0"/>
      <w:bookmarkEnd w:id="5"/>
      <w:r>
        <w:t>New Business</w:t>
      </w:r>
    </w:p>
    <w:p w:rsidR="007F58A8" w:rsidRDefault="007F58A8">
      <w:pPr>
        <w:numPr>
          <w:ilvl w:val="0"/>
          <w:numId w:val="6"/>
        </w:numPr>
        <w:pBdr>
          <w:top w:val="nil"/>
          <w:left w:val="nil"/>
          <w:bottom w:val="nil"/>
          <w:right w:val="nil"/>
          <w:between w:val="nil"/>
        </w:pBdr>
      </w:pPr>
    </w:p>
    <w:p w:rsidR="007F58A8" w:rsidRDefault="00562BBE">
      <w:pPr>
        <w:pStyle w:val="Heading1"/>
        <w:pBdr>
          <w:top w:val="nil"/>
          <w:left w:val="nil"/>
          <w:bottom w:val="nil"/>
          <w:right w:val="nil"/>
          <w:between w:val="nil"/>
        </w:pBdr>
        <w:rPr>
          <w:color w:val="0000FF"/>
        </w:rPr>
      </w:pPr>
      <w:bookmarkStart w:id="6" w:name="_v28k6emdbgnv" w:colFirst="0" w:colLast="0"/>
      <w:bookmarkEnd w:id="6"/>
      <w:r>
        <w:rPr>
          <w:color w:val="0000FF"/>
        </w:rPr>
        <w:t>Other Items</w:t>
      </w:r>
    </w:p>
    <w:p w:rsidR="007F58A8" w:rsidRDefault="007F58A8">
      <w:pPr>
        <w:numPr>
          <w:ilvl w:val="0"/>
          <w:numId w:val="2"/>
        </w:numPr>
        <w:pBdr>
          <w:top w:val="nil"/>
          <w:left w:val="nil"/>
          <w:bottom w:val="nil"/>
          <w:right w:val="nil"/>
          <w:between w:val="nil"/>
        </w:pBdr>
      </w:pPr>
    </w:p>
    <w:p w:rsidR="007F58A8" w:rsidRDefault="007F58A8">
      <w:pPr>
        <w:numPr>
          <w:ilvl w:val="0"/>
          <w:numId w:val="2"/>
        </w:numPr>
        <w:pBdr>
          <w:top w:val="nil"/>
          <w:left w:val="nil"/>
          <w:bottom w:val="nil"/>
          <w:right w:val="nil"/>
          <w:between w:val="nil"/>
        </w:pBdr>
      </w:pPr>
    </w:p>
    <w:p w:rsidR="007F58A8" w:rsidRDefault="00562BBE">
      <w:pPr>
        <w:pStyle w:val="Heading1"/>
        <w:pBdr>
          <w:top w:val="nil"/>
          <w:left w:val="nil"/>
          <w:bottom w:val="nil"/>
          <w:right w:val="nil"/>
          <w:between w:val="nil"/>
        </w:pBdr>
        <w:rPr>
          <w:color w:val="0000FF"/>
        </w:rPr>
      </w:pPr>
      <w:bookmarkStart w:id="7" w:name="_pqv95n650218" w:colFirst="0" w:colLast="0"/>
      <w:bookmarkEnd w:id="7"/>
      <w:r>
        <w:rPr>
          <w:color w:val="0000FF"/>
        </w:rPr>
        <w:lastRenderedPageBreak/>
        <w:t>Action Items</w:t>
      </w:r>
    </w:p>
    <w:p w:rsidR="007F58A8" w:rsidRPr="005379D1" w:rsidRDefault="007F58A8" w:rsidP="005379D1">
      <w:pPr>
        <w:numPr>
          <w:ilvl w:val="0"/>
          <w:numId w:val="3"/>
        </w:numPr>
        <w:pBdr>
          <w:top w:val="nil"/>
          <w:left w:val="nil"/>
          <w:bottom w:val="nil"/>
          <w:right w:val="nil"/>
          <w:between w:val="nil"/>
        </w:pBdr>
        <w:rPr>
          <w:color w:val="0000FF"/>
        </w:rPr>
      </w:pPr>
    </w:p>
    <w:p w:rsidR="005379D1" w:rsidRPr="005379D1" w:rsidRDefault="005379D1" w:rsidP="005379D1">
      <w:pPr>
        <w:numPr>
          <w:ilvl w:val="0"/>
          <w:numId w:val="3"/>
        </w:numPr>
        <w:pBdr>
          <w:top w:val="nil"/>
          <w:left w:val="nil"/>
          <w:bottom w:val="nil"/>
          <w:right w:val="nil"/>
          <w:between w:val="nil"/>
        </w:pBdr>
        <w:rPr>
          <w:color w:val="0000FF"/>
        </w:rPr>
      </w:pPr>
      <w:bookmarkStart w:id="8" w:name="_vquozmyn3gny" w:colFirst="0" w:colLast="0"/>
      <w:bookmarkEnd w:id="8"/>
    </w:p>
    <w:p w:rsidR="007F58A8" w:rsidRPr="005379D1" w:rsidRDefault="00562BBE" w:rsidP="005379D1">
      <w:pPr>
        <w:numPr>
          <w:ilvl w:val="0"/>
          <w:numId w:val="3"/>
        </w:numPr>
        <w:pBdr>
          <w:top w:val="nil"/>
          <w:left w:val="nil"/>
          <w:bottom w:val="nil"/>
          <w:right w:val="nil"/>
          <w:between w:val="nil"/>
        </w:pBdr>
        <w:rPr>
          <w:color w:val="0000FF"/>
        </w:rPr>
      </w:pPr>
      <w:r w:rsidRPr="005379D1">
        <w:rPr>
          <w:color w:val="0000FF"/>
        </w:rPr>
        <w:t>Next Meeting Agenda</w:t>
      </w:r>
    </w:p>
    <w:p w:rsidR="007F58A8" w:rsidRDefault="007F58A8">
      <w:pPr>
        <w:numPr>
          <w:ilvl w:val="0"/>
          <w:numId w:val="4"/>
        </w:numPr>
        <w:pBdr>
          <w:top w:val="nil"/>
          <w:left w:val="nil"/>
          <w:bottom w:val="nil"/>
          <w:right w:val="nil"/>
          <w:between w:val="nil"/>
        </w:pBdr>
      </w:pPr>
      <w:bookmarkStart w:id="9" w:name="_GoBack"/>
      <w:bookmarkEnd w:id="9"/>
    </w:p>
    <w:sectPr w:rsidR="007F58A8">
      <w:headerReference w:type="default" r:id="rId7"/>
      <w:headerReference w:type="first" r:id="rId8"/>
      <w:footerReference w:type="first" r:id="rId9"/>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E0" w:rsidRDefault="007369E0">
      <w:pPr>
        <w:spacing w:before="0" w:line="240" w:lineRule="auto"/>
      </w:pPr>
      <w:r>
        <w:separator/>
      </w:r>
    </w:p>
  </w:endnote>
  <w:endnote w:type="continuationSeparator" w:id="0">
    <w:p w:rsidR="007369E0" w:rsidRDefault="007369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Playfair Display">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8A8" w:rsidRDefault="007F58A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E0" w:rsidRDefault="007369E0">
      <w:pPr>
        <w:spacing w:before="0" w:line="240" w:lineRule="auto"/>
      </w:pPr>
      <w:r>
        <w:separator/>
      </w:r>
    </w:p>
  </w:footnote>
  <w:footnote w:type="continuationSeparator" w:id="0">
    <w:p w:rsidR="007369E0" w:rsidRDefault="007369E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8A8" w:rsidRDefault="007F58A8">
    <w:pPr>
      <w:pBdr>
        <w:top w:val="nil"/>
        <w:left w:val="nil"/>
        <w:bottom w:val="nil"/>
        <w:right w:val="nil"/>
        <w:between w:val="nil"/>
      </w:pBdr>
      <w:spacing w:before="0" w:line="240" w:lineRule="auto"/>
      <w:rPr>
        <w:color w:val="B7B7B7"/>
        <w:sz w:val="12"/>
        <w:szCs w:val="12"/>
      </w:rPr>
    </w:pPr>
  </w:p>
  <w:tbl>
    <w:tblPr>
      <w:tblStyle w:val="a"/>
      <w:tblW w:w="12660" w:type="dxa"/>
      <w:tblInd w:w="-1775" w:type="dxa"/>
      <w:tblLayout w:type="fixed"/>
      <w:tblLook w:val="0600" w:firstRow="0" w:lastRow="0" w:firstColumn="0" w:lastColumn="0" w:noHBand="1" w:noVBand="1"/>
    </w:tblPr>
    <w:tblGrid>
      <w:gridCol w:w="9075"/>
      <w:gridCol w:w="3585"/>
    </w:tblGrid>
    <w:tr w:rsidR="007F58A8">
      <w:trPr>
        <w:trHeight w:val="900"/>
      </w:trPr>
      <w:tc>
        <w:tcPr>
          <w:tcW w:w="9075"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vAlign w:val="center"/>
        </w:tcPr>
        <w:p w:rsidR="007F58A8" w:rsidRDefault="007F58A8">
          <w:pPr>
            <w:pStyle w:val="Subtitle"/>
            <w:pBdr>
              <w:top w:val="nil"/>
              <w:left w:val="nil"/>
              <w:bottom w:val="nil"/>
              <w:right w:val="nil"/>
              <w:between w:val="nil"/>
            </w:pBdr>
            <w:spacing w:before="0" w:line="240" w:lineRule="auto"/>
            <w:ind w:left="1710" w:right="0"/>
            <w:rPr>
              <w:color w:val="FFFFFF"/>
              <w:sz w:val="20"/>
              <w:szCs w:val="20"/>
            </w:rPr>
          </w:pPr>
          <w:bookmarkStart w:id="10" w:name="_5j58lbuh52rf" w:colFirst="0" w:colLast="0"/>
          <w:bookmarkEnd w:id="10"/>
        </w:p>
      </w:tc>
      <w:bookmarkStart w:id="11" w:name="_f5jbq7ljyseu" w:colFirst="0" w:colLast="0"/>
      <w:bookmarkEnd w:id="11"/>
      <w:tc>
        <w:tcPr>
          <w:tcW w:w="3585" w:type="dxa"/>
          <w:tcBorders>
            <w:top w:val="single" w:sz="8" w:space="0" w:color="F75D5D"/>
            <w:left w:val="single" w:sz="8" w:space="0" w:color="CFE2F3"/>
            <w:bottom w:val="single" w:sz="8" w:space="0" w:color="F75D5D"/>
            <w:right w:val="single" w:sz="8" w:space="0" w:color="F75D5D"/>
          </w:tcBorders>
          <w:shd w:val="clear" w:color="auto" w:fill="0000FF"/>
          <w:tcMar>
            <w:top w:w="100" w:type="dxa"/>
            <w:left w:w="100" w:type="dxa"/>
            <w:bottom w:w="100" w:type="dxa"/>
            <w:right w:w="100" w:type="dxa"/>
          </w:tcMar>
          <w:vAlign w:val="center"/>
        </w:tcPr>
        <w:p w:rsidR="007F58A8" w:rsidRDefault="00562BBE">
          <w:pPr>
            <w:pStyle w:val="Subtitle"/>
            <w:pBdr>
              <w:top w:val="nil"/>
              <w:left w:val="nil"/>
              <w:bottom w:val="nil"/>
              <w:right w:val="nil"/>
              <w:between w:val="nil"/>
            </w:pBdr>
            <w:spacing w:before="0" w:line="240" w:lineRule="auto"/>
            <w:ind w:right="0"/>
            <w:jc w:val="center"/>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505E71">
            <w:rPr>
              <w:noProof/>
              <w:color w:val="FFFFFF"/>
              <w:sz w:val="20"/>
              <w:szCs w:val="20"/>
            </w:rPr>
            <w:t>2</w:t>
          </w:r>
          <w:r>
            <w:rPr>
              <w:color w:val="FFFFFF"/>
              <w:sz w:val="20"/>
              <w:szCs w:val="20"/>
            </w:rPr>
            <w:fldChar w:fldCharType="end"/>
          </w:r>
        </w:p>
      </w:tc>
    </w:tr>
  </w:tbl>
  <w:p w:rsidR="007F58A8" w:rsidRDefault="007F58A8">
    <w:pPr>
      <w:pBdr>
        <w:top w:val="nil"/>
        <w:left w:val="nil"/>
        <w:bottom w:val="nil"/>
        <w:right w:val="nil"/>
        <w:between w:val="nil"/>
      </w:pBdr>
      <w:spacing w:before="0" w:line="240" w:lineRule="aut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8A8" w:rsidRDefault="007F58A8">
    <w:pPr>
      <w:pBdr>
        <w:top w:val="nil"/>
        <w:left w:val="nil"/>
        <w:bottom w:val="nil"/>
        <w:right w:val="nil"/>
        <w:between w:val="nil"/>
      </w:pBdr>
    </w:pPr>
  </w:p>
  <w:p w:rsidR="007F58A8" w:rsidRDefault="007F58A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56DC"/>
    <w:multiLevelType w:val="multilevel"/>
    <w:tmpl w:val="031A51FA"/>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B06EB"/>
    <w:multiLevelType w:val="multilevel"/>
    <w:tmpl w:val="20F60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C3C30"/>
    <w:multiLevelType w:val="multilevel"/>
    <w:tmpl w:val="9162F3E8"/>
    <w:lvl w:ilvl="0">
      <w:start w:val="1"/>
      <w:numFmt w:val="decimal"/>
      <w:lvlText w:val="%1."/>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06193"/>
    <w:multiLevelType w:val="multilevel"/>
    <w:tmpl w:val="0C6CF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C16BCB"/>
    <w:multiLevelType w:val="multilevel"/>
    <w:tmpl w:val="0F129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394E71"/>
    <w:multiLevelType w:val="multilevel"/>
    <w:tmpl w:val="11BCDABE"/>
    <w:lvl w:ilvl="0">
      <w:start w:val="1"/>
      <w:numFmt w:val="decimal"/>
      <w:lvlText w:val="%1."/>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0M7QwtDA3NTE1M7NQ0lEKTi0uzszPAykwrAUA2GckaSwAAAA="/>
  </w:docVars>
  <w:rsids>
    <w:rsidRoot w:val="007F58A8"/>
    <w:rsid w:val="00505E71"/>
    <w:rsid w:val="005379D1"/>
    <w:rsid w:val="00562BBE"/>
    <w:rsid w:val="007369E0"/>
    <w:rsid w:val="007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83B6"/>
  <w15:docId w15:val="{DF5EB4C1-BDBA-4554-B88F-E9EEFDAB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unhideWhenUsed/>
    <w:qFormat/>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spacing w:before="200"/>
      <w:ind w:right="-30"/>
      <w:outlineLvl w:val="2"/>
    </w:pPr>
    <w:rPr>
      <w:b/>
      <w:color w:val="000000"/>
      <w:sz w:val="24"/>
      <w:szCs w:val="24"/>
    </w:rPr>
  </w:style>
  <w:style w:type="paragraph" w:styleId="Heading4">
    <w:name w:val="heading 4"/>
    <w:basedOn w:val="Normal"/>
    <w:next w:val="Normal"/>
    <w:uiPriority w:val="9"/>
    <w:semiHidden/>
    <w:unhideWhenUsed/>
    <w:qFormat/>
    <w:pPr>
      <w:outlineLvl w:val="3"/>
    </w:pPr>
    <w:rPr>
      <w:b/>
      <w:color w:val="0000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uiPriority w:val="11"/>
    <w:qFormat/>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Torres</dc:creator>
  <cp:lastModifiedBy>Sabrina Torres</cp:lastModifiedBy>
  <cp:revision>2</cp:revision>
  <dcterms:created xsi:type="dcterms:W3CDTF">2023-08-31T13:33:00Z</dcterms:created>
  <dcterms:modified xsi:type="dcterms:W3CDTF">2023-08-31T13:33:00Z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-1855075767</vt:i4>
  </property>
  <property fmtid="{D5CDD505-2E9C-101B-9397-08002B2CF9AE}" pid="3" name="_NewReviewCycle">
    <vt:lpwstr/>
  </property>
  <property fmtid="{D5CDD505-2E9C-101B-9397-08002B2CF9AE}" pid="4" name="_EmailSubject">
    <vt:lpwstr>Risk Management Webpage</vt:lpwstr>
  </property>
  <property fmtid="{D5CDD505-2E9C-101B-9397-08002B2CF9AE}" pid="5" name="_AuthorEmail">
    <vt:lpwstr>Sabrina.Torres@angelo.edu</vt:lpwstr>
  </property>
  <property fmtid="{D5CDD505-2E9C-101B-9397-08002B2CF9AE}" pid="6" name="_AuthorEmailDisplayName">
    <vt:lpwstr>Sabrina Torres</vt:lpwstr>
  </property>
  <property fmtid="{D5CDD505-2E9C-101B-9397-08002B2CF9AE}" pid="7" name="_ReviewingToolsShownOnce">
    <vt:lpwstr/>
  </property>
</Properties>
</file>